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27D" w:rsidRDefault="0019227D" w:rsidP="0019227D">
      <w:pPr>
        <w:rPr>
          <w:rFonts w:ascii="Tahoma" w:eastAsiaTheme="minorEastAsia" w:hAnsi="Tahoma" w:cs="Tahoma"/>
          <w:noProof/>
          <w:sz w:val="20"/>
          <w:szCs w:val="20"/>
          <w:lang w:val="en-US" w:eastAsia="en-CA"/>
        </w:rPr>
      </w:pPr>
      <w:bookmarkStart w:id="0" w:name="_MailAutoSig"/>
      <w:bookmarkStart w:id="1" w:name="_GoBack"/>
      <w:bookmarkEnd w:id="1"/>
    </w:p>
    <w:bookmarkEnd w:id="0"/>
    <w:p w:rsidR="0019227D" w:rsidRDefault="0019227D" w:rsidP="0019227D">
      <w:pPr>
        <w:rPr>
          <w:rFonts w:ascii="Arial" w:hAnsi="Arial" w:cs="Arial"/>
          <w:b/>
          <w:bCs/>
          <w:i/>
          <w:iCs/>
          <w:color w:val="FF0000"/>
          <w:sz w:val="20"/>
          <w:szCs w:val="20"/>
          <w:lang w:val="fr-CA"/>
        </w:rPr>
      </w:pPr>
      <w:r>
        <w:rPr>
          <w:rFonts w:ascii="Arial" w:hAnsi="Arial" w:cs="Arial"/>
          <w:b/>
          <w:bCs/>
          <w:i/>
          <w:iCs/>
          <w:color w:val="FF0000"/>
          <w:sz w:val="20"/>
          <w:szCs w:val="20"/>
          <w:lang w:val="fr-CA"/>
        </w:rPr>
        <w:t>La version française suit en seconde partie du message</w:t>
      </w:r>
    </w:p>
    <w:p w:rsidR="0019227D" w:rsidRDefault="0019227D" w:rsidP="0019227D">
      <w:pPr>
        <w:rPr>
          <w:rFonts w:ascii="Arial" w:hAnsi="Arial" w:cs="Arial"/>
          <w:b/>
          <w:bCs/>
          <w:i/>
          <w:iCs/>
          <w:color w:val="FF0000"/>
          <w:sz w:val="20"/>
          <w:szCs w:val="20"/>
          <w:lang w:val="fr-CA"/>
        </w:rPr>
      </w:pPr>
    </w:p>
    <w:p w:rsidR="0019227D" w:rsidRDefault="0019227D" w:rsidP="0019227D">
      <w:pPr>
        <w:spacing w:before="100" w:beforeAutospacing="1" w:after="100" w:afterAutospacing="1"/>
        <w:contextualSpacing/>
        <w:rPr>
          <w:rFonts w:ascii="Arial" w:hAnsi="Arial" w:cs="Arial"/>
          <w:b/>
          <w:bCs/>
          <w:sz w:val="32"/>
          <w:szCs w:val="32"/>
        </w:rPr>
      </w:pPr>
      <w:bookmarkStart w:id="2" w:name="OLE_LINK2"/>
      <w:r>
        <w:rPr>
          <w:rFonts w:ascii="Arial" w:hAnsi="Arial" w:cs="Arial"/>
          <w:b/>
          <w:bCs/>
          <w:sz w:val="32"/>
          <w:szCs w:val="32"/>
        </w:rPr>
        <w:t xml:space="preserve">Application for ICCI </w:t>
      </w:r>
      <w:bookmarkEnd w:id="2"/>
      <w:r>
        <w:rPr>
          <w:rFonts w:ascii="Arial" w:hAnsi="Arial" w:cs="Arial"/>
          <w:b/>
          <w:bCs/>
          <w:sz w:val="32"/>
          <w:szCs w:val="32"/>
        </w:rPr>
        <w:t>2018</w:t>
      </w:r>
    </w:p>
    <w:p w:rsidR="0019227D" w:rsidRDefault="0019227D" w:rsidP="0019227D">
      <w:pPr>
        <w:rPr>
          <w:rFonts w:ascii="Arial" w:hAnsi="Arial" w:cs="Arial"/>
          <w:b/>
          <w:bCs/>
          <w:i/>
          <w:iCs/>
          <w:color w:val="FF0000"/>
          <w:sz w:val="20"/>
          <w:szCs w:val="20"/>
          <w:lang w:val="en-US"/>
        </w:rPr>
      </w:pPr>
    </w:p>
    <w:p w:rsidR="0019227D" w:rsidRDefault="0019227D" w:rsidP="0019227D">
      <w:pPr>
        <w:spacing w:line="360" w:lineRule="auto"/>
        <w:rPr>
          <w:b/>
          <w:bCs/>
          <w:lang w:val="en-US"/>
        </w:rPr>
      </w:pPr>
      <w:r>
        <w:rPr>
          <w:rFonts w:ascii="Arial" w:hAnsi="Arial" w:cs="Arial"/>
          <w:b/>
          <w:bCs/>
          <w:u w:val="single"/>
          <w:lang w:val="en-US"/>
        </w:rPr>
        <w:t>ICCI PROGRAM LAUNCH:</w:t>
      </w:r>
    </w:p>
    <w:p w:rsidR="0019227D" w:rsidRDefault="0019227D" w:rsidP="0019227D">
      <w:pPr>
        <w:ind w:left="360" w:hanging="360"/>
        <w:rPr>
          <w:lang w:val="en-US"/>
        </w:rPr>
      </w:pPr>
      <w:r>
        <w:rPr>
          <w:rFonts w:ascii="Symbol" w:hAnsi="Symbol"/>
        </w:rPr>
        <w:t></w:t>
      </w:r>
      <w:r>
        <w:rPr>
          <w:rFonts w:ascii="Times New Roman" w:hAnsi="Times New Roman"/>
          <w:sz w:val="14"/>
          <w:szCs w:val="14"/>
          <w:lang w:val="en-US"/>
        </w:rPr>
        <w:t>        </w:t>
      </w:r>
      <w:r>
        <w:rPr>
          <w:rFonts w:ascii="Arial" w:hAnsi="Arial" w:cs="Arial"/>
          <w:lang w:val="en-US"/>
        </w:rPr>
        <w:t>As of, September 6, 2017, the Invest Canada-Community Initiatives (ICCI) component of the Global Markets Support Program will be accepting applications from Canadian communities seeking financial support for their foreign direct investment initiatives for 2018.</w:t>
      </w:r>
    </w:p>
    <w:p w:rsidR="0019227D" w:rsidRDefault="0019227D" w:rsidP="0019227D">
      <w:pPr>
        <w:ind w:left="360" w:hanging="360"/>
        <w:rPr>
          <w:lang w:val="en-US"/>
        </w:rPr>
      </w:pPr>
      <w:r>
        <w:rPr>
          <w:rFonts w:ascii="Symbol" w:hAnsi="Symbol"/>
        </w:rPr>
        <w:t></w:t>
      </w:r>
      <w:r>
        <w:rPr>
          <w:rFonts w:ascii="Times New Roman" w:hAnsi="Times New Roman"/>
          <w:sz w:val="14"/>
          <w:szCs w:val="14"/>
          <w:lang w:val="en-US"/>
        </w:rPr>
        <w:t>        </w:t>
      </w:r>
      <w:r>
        <w:rPr>
          <w:rFonts w:ascii="Arial" w:hAnsi="Arial" w:cs="Arial"/>
          <w:lang w:val="en-US"/>
        </w:rPr>
        <w:t xml:space="preserve">Applications must be submitted </w:t>
      </w:r>
      <w:r w:rsidR="00AF5AF8">
        <w:rPr>
          <w:rFonts w:ascii="Arial" w:hAnsi="Arial" w:cs="Arial"/>
          <w:b/>
          <w:bCs/>
          <w:lang w:val="en-US"/>
        </w:rPr>
        <w:t xml:space="preserve">before </w:t>
      </w:r>
      <w:r>
        <w:rPr>
          <w:rFonts w:ascii="Arial" w:hAnsi="Arial" w:cs="Arial"/>
          <w:b/>
          <w:bCs/>
          <w:lang w:val="en-US"/>
        </w:rPr>
        <w:t>15:00 Ottawa time (Eastern Daylight Time), on</w:t>
      </w:r>
      <w:r>
        <w:rPr>
          <w:rFonts w:ascii="Arial" w:hAnsi="Arial" w:cs="Arial"/>
          <w:lang w:val="en-US"/>
        </w:rPr>
        <w:t xml:space="preserve"> </w:t>
      </w:r>
      <w:r>
        <w:rPr>
          <w:rFonts w:ascii="Arial" w:hAnsi="Arial" w:cs="Arial"/>
          <w:b/>
          <w:bCs/>
          <w:lang w:val="en-US"/>
        </w:rPr>
        <w:t>Thursday, October 19, 2017</w:t>
      </w:r>
      <w:r>
        <w:rPr>
          <w:rFonts w:ascii="Arial" w:hAnsi="Arial" w:cs="Arial"/>
          <w:lang w:val="en-US"/>
        </w:rPr>
        <w:t>. Communities must submit the final draft of their application by the deadline to be considered for funding. Incomplete applications will be rejected. Applications submitted after the deadline will be rejected. We would like to remind you that only one submission is allowed per applicant.</w:t>
      </w:r>
    </w:p>
    <w:p w:rsidR="0019227D" w:rsidRDefault="0019227D" w:rsidP="0019227D">
      <w:pPr>
        <w:ind w:left="360" w:hanging="360"/>
        <w:rPr>
          <w:rFonts w:ascii="Arial" w:hAnsi="Arial" w:cs="Arial"/>
          <w:lang w:val="en-US"/>
        </w:rPr>
      </w:pPr>
      <w:r>
        <w:rPr>
          <w:rFonts w:ascii="Symbol" w:hAnsi="Symbol"/>
        </w:rPr>
        <w:t></w:t>
      </w:r>
      <w:r>
        <w:rPr>
          <w:rFonts w:ascii="Times New Roman" w:hAnsi="Times New Roman"/>
          <w:sz w:val="14"/>
          <w:szCs w:val="14"/>
          <w:lang w:val="en-US"/>
        </w:rPr>
        <w:t>        </w:t>
      </w:r>
      <w:r>
        <w:rPr>
          <w:rFonts w:ascii="Arial" w:hAnsi="Arial" w:cs="Arial"/>
          <w:lang w:val="en-US"/>
        </w:rPr>
        <w:t>Communities and organizations having submitted a funding request will be informed of the results of the adjudication process around mid-December. Should there be any delays in announcing the results, recipients will be given at least 12 months to undertake and complete their projects.</w:t>
      </w:r>
    </w:p>
    <w:p w:rsidR="0019227D" w:rsidRDefault="0019227D" w:rsidP="0019227D">
      <w:pPr>
        <w:ind w:left="360" w:hanging="360"/>
        <w:rPr>
          <w:rFonts w:ascii="Arial" w:hAnsi="Arial" w:cs="Arial"/>
          <w:lang w:val="en-US"/>
        </w:rPr>
      </w:pPr>
    </w:p>
    <w:p w:rsidR="0019227D" w:rsidRDefault="0019227D" w:rsidP="0019227D">
      <w:pPr>
        <w:spacing w:line="360" w:lineRule="auto"/>
        <w:rPr>
          <w:b/>
          <w:bCs/>
          <w:lang w:val="en-US"/>
        </w:rPr>
      </w:pPr>
      <w:r>
        <w:rPr>
          <w:rFonts w:ascii="Arial" w:hAnsi="Arial" w:cs="Arial"/>
          <w:b/>
          <w:bCs/>
          <w:u w:val="single"/>
          <w:lang w:val="en-US"/>
        </w:rPr>
        <w:t>PREPARING YOUR APPLICATION:</w:t>
      </w:r>
    </w:p>
    <w:p w:rsidR="0019227D" w:rsidRDefault="0019227D" w:rsidP="0019227D">
      <w:pPr>
        <w:spacing w:after="240"/>
        <w:ind w:left="360" w:hanging="360"/>
        <w:rPr>
          <w:lang w:val="en-US"/>
        </w:rPr>
      </w:pPr>
      <w:r>
        <w:rPr>
          <w:rFonts w:ascii="Symbol" w:hAnsi="Symbol"/>
        </w:rPr>
        <w:t></w:t>
      </w:r>
      <w:r>
        <w:rPr>
          <w:rFonts w:ascii="Times New Roman" w:hAnsi="Times New Roman"/>
          <w:sz w:val="14"/>
          <w:szCs w:val="14"/>
          <w:lang w:val="en-US"/>
        </w:rPr>
        <w:t>        </w:t>
      </w:r>
      <w:proofErr w:type="gramStart"/>
      <w:r>
        <w:rPr>
          <w:rFonts w:ascii="Arial" w:hAnsi="Arial" w:cs="Arial"/>
          <w:lang w:val="en-US"/>
        </w:rPr>
        <w:t>We</w:t>
      </w:r>
      <w:proofErr w:type="gramEnd"/>
      <w:r>
        <w:rPr>
          <w:rFonts w:ascii="Arial" w:hAnsi="Arial" w:cs="Arial"/>
          <w:lang w:val="en-US"/>
        </w:rPr>
        <w:t xml:space="preserve"> invite you to visit our </w:t>
      </w:r>
      <w:hyperlink r:id="rId5" w:history="1">
        <w:r>
          <w:rPr>
            <w:rStyle w:val="Hyperlink"/>
            <w:rFonts w:ascii="Arial" w:hAnsi="Arial" w:cs="Arial"/>
            <w:lang w:val="en-US"/>
          </w:rPr>
          <w:t>website</w:t>
        </w:r>
      </w:hyperlink>
      <w:r>
        <w:rPr>
          <w:rFonts w:ascii="Arial" w:hAnsi="Arial" w:cs="Arial"/>
          <w:lang w:val="en-US"/>
        </w:rPr>
        <w:t xml:space="preserve"> for more information on program eligibility. </w:t>
      </w:r>
    </w:p>
    <w:p w:rsidR="0019227D" w:rsidRDefault="0019227D" w:rsidP="0019227D">
      <w:pPr>
        <w:ind w:left="360" w:hanging="360"/>
        <w:rPr>
          <w:lang w:val="en-US"/>
        </w:rPr>
      </w:pPr>
      <w:r>
        <w:rPr>
          <w:rFonts w:ascii="Symbol" w:hAnsi="Symbol"/>
        </w:rPr>
        <w:t></w:t>
      </w:r>
      <w:r>
        <w:rPr>
          <w:rFonts w:ascii="Times New Roman" w:hAnsi="Times New Roman"/>
          <w:sz w:val="14"/>
          <w:szCs w:val="14"/>
          <w:lang w:val="en-US"/>
        </w:rPr>
        <w:t xml:space="preserve">         </w:t>
      </w:r>
      <w:r>
        <w:rPr>
          <w:rFonts w:ascii="Arial" w:hAnsi="Arial" w:cs="Arial"/>
          <w:lang w:val="en-US"/>
        </w:rPr>
        <w:t xml:space="preserve">In order to assist you with the preparation of your application, ICCI program management will be holding tutorial webinars on </w:t>
      </w:r>
      <w:r>
        <w:rPr>
          <w:rFonts w:ascii="Arial" w:hAnsi="Arial" w:cs="Arial"/>
          <w:color w:val="000000"/>
          <w:lang w:val="en-US"/>
        </w:rPr>
        <w:t>September 21, 2017</w:t>
      </w:r>
      <w:r>
        <w:rPr>
          <w:rFonts w:ascii="Arial" w:hAnsi="Arial" w:cs="Arial"/>
          <w:lang w:val="en-US"/>
        </w:rPr>
        <w:t xml:space="preserve"> in both official languages. The English tutorial will take place at 1</w:t>
      </w:r>
      <w:r>
        <w:rPr>
          <w:rFonts w:ascii="Arial" w:hAnsi="Arial" w:cs="Arial"/>
          <w:color w:val="000000"/>
          <w:lang w:val="en-US"/>
        </w:rPr>
        <w:t>3:30 EDT</w:t>
      </w:r>
      <w:r>
        <w:rPr>
          <w:rFonts w:ascii="Arial" w:hAnsi="Arial" w:cs="Arial"/>
          <w:lang w:val="en-US"/>
        </w:rPr>
        <w:t xml:space="preserve">. The French tutorial will take place at </w:t>
      </w:r>
      <w:r>
        <w:rPr>
          <w:rFonts w:ascii="Arial" w:hAnsi="Arial" w:cs="Arial"/>
          <w:color w:val="000000"/>
          <w:lang w:val="en-US"/>
        </w:rPr>
        <w:t>10:30 EDT</w:t>
      </w:r>
      <w:r>
        <w:rPr>
          <w:rFonts w:ascii="Arial" w:hAnsi="Arial" w:cs="Arial"/>
          <w:lang w:val="en-US"/>
        </w:rPr>
        <w:t xml:space="preserve">. We expect the tutorial to last about one hour. For more information about the webinar, please consult the </w:t>
      </w:r>
      <w:hyperlink r:id="rId6" w:history="1">
        <w:r>
          <w:rPr>
            <w:rStyle w:val="Hyperlink"/>
            <w:rFonts w:ascii="Arial" w:hAnsi="Arial" w:cs="Arial"/>
            <w:lang w:val="en-US"/>
          </w:rPr>
          <w:t>ICCI website</w:t>
        </w:r>
      </w:hyperlink>
      <w:r>
        <w:rPr>
          <w:rFonts w:ascii="Arial" w:hAnsi="Arial" w:cs="Arial"/>
          <w:lang w:val="en-US"/>
        </w:rPr>
        <w:t>.</w:t>
      </w:r>
    </w:p>
    <w:p w:rsidR="0019227D" w:rsidRDefault="0019227D" w:rsidP="0019227D">
      <w:pPr>
        <w:rPr>
          <w:lang w:val="en-US"/>
        </w:rPr>
      </w:pPr>
      <w:r>
        <w:rPr>
          <w:rFonts w:ascii="Arial" w:hAnsi="Arial" w:cs="Arial"/>
          <w:lang w:val="en-US"/>
        </w:rPr>
        <w:t> </w:t>
      </w:r>
    </w:p>
    <w:p w:rsidR="0019227D" w:rsidRDefault="0019227D" w:rsidP="0019227D">
      <w:pPr>
        <w:spacing w:line="360" w:lineRule="auto"/>
        <w:rPr>
          <w:b/>
          <w:bCs/>
          <w:lang w:val="en-US"/>
        </w:rPr>
      </w:pPr>
      <w:r>
        <w:rPr>
          <w:rFonts w:ascii="Arial" w:hAnsi="Arial" w:cs="Arial"/>
          <w:b/>
          <w:bCs/>
          <w:u w:val="single"/>
          <w:lang w:val="en-US"/>
        </w:rPr>
        <w:t>ACCESSING THE APPLICATION THROUGH THE PORTAL:</w:t>
      </w:r>
    </w:p>
    <w:p w:rsidR="0019227D" w:rsidRDefault="0019227D" w:rsidP="0019227D">
      <w:pPr>
        <w:spacing w:after="240"/>
        <w:ind w:left="360" w:hanging="360"/>
        <w:rPr>
          <w:lang w:val="en-US"/>
        </w:rPr>
      </w:pPr>
      <w:r>
        <w:rPr>
          <w:rFonts w:ascii="Symbol" w:hAnsi="Symbol"/>
        </w:rPr>
        <w:t></w:t>
      </w:r>
      <w:r>
        <w:rPr>
          <w:rFonts w:ascii="Times New Roman" w:hAnsi="Times New Roman"/>
          <w:sz w:val="14"/>
          <w:szCs w:val="14"/>
          <w:lang w:val="en-US"/>
        </w:rPr>
        <w:t xml:space="preserve">         </w:t>
      </w:r>
      <w:r>
        <w:rPr>
          <w:rFonts w:ascii="Arial" w:hAnsi="Arial" w:cs="Arial"/>
          <w:lang w:val="en-US"/>
        </w:rPr>
        <w:t xml:space="preserve">Please read the </w:t>
      </w:r>
      <w:hyperlink r:id="rId7" w:history="1">
        <w:r>
          <w:rPr>
            <w:rStyle w:val="Hyperlink"/>
            <w:rFonts w:ascii="Arial" w:hAnsi="Arial" w:cs="Arial"/>
            <w:lang w:val="en-US"/>
          </w:rPr>
          <w:t>How to Submit an Application for Funding</w:t>
        </w:r>
      </w:hyperlink>
      <w:r>
        <w:rPr>
          <w:rFonts w:ascii="Arial" w:hAnsi="Arial" w:cs="Arial"/>
          <w:lang w:val="en-US"/>
        </w:rPr>
        <w:t xml:space="preserve"> page from the ICCI website in order to familiarize yourself with the application process. </w:t>
      </w:r>
    </w:p>
    <w:p w:rsidR="0019227D" w:rsidRDefault="0019227D" w:rsidP="0019227D">
      <w:pPr>
        <w:ind w:left="360" w:hanging="360"/>
        <w:rPr>
          <w:lang w:val="en-US"/>
        </w:rPr>
      </w:pPr>
      <w:r>
        <w:rPr>
          <w:rFonts w:ascii="Symbol" w:hAnsi="Symbol"/>
        </w:rPr>
        <w:lastRenderedPageBreak/>
        <w:t></w:t>
      </w:r>
      <w:r w:rsidR="006B2020">
        <w:rPr>
          <w:rFonts w:ascii="Times New Roman" w:hAnsi="Times New Roman"/>
          <w:sz w:val="14"/>
          <w:szCs w:val="14"/>
          <w:lang w:val="en-US"/>
        </w:rPr>
        <w:t>        </w:t>
      </w:r>
      <w:r>
        <w:rPr>
          <w:rFonts w:ascii="Arial" w:hAnsi="Arial" w:cs="Arial"/>
          <w:lang w:val="en-US"/>
        </w:rPr>
        <w:t xml:space="preserve">In order to apply for 2018 funding, you are required to register to the </w:t>
      </w:r>
      <w:proofErr w:type="spellStart"/>
      <w:r>
        <w:rPr>
          <w:rFonts w:ascii="Arial" w:hAnsi="Arial" w:cs="Arial"/>
          <w:lang w:val="en-US"/>
        </w:rPr>
        <w:t>Partners@International</w:t>
      </w:r>
      <w:proofErr w:type="spellEnd"/>
      <w:r>
        <w:rPr>
          <w:rFonts w:ascii="Arial" w:hAnsi="Arial" w:cs="Arial"/>
          <w:lang w:val="en-US"/>
        </w:rPr>
        <w:t xml:space="preserve"> Portal at the following </w:t>
      </w:r>
      <w:hyperlink r:id="rId8" w:history="1">
        <w:r>
          <w:rPr>
            <w:rStyle w:val="Hyperlink"/>
            <w:rFonts w:ascii="Arial" w:hAnsi="Arial" w:cs="Arial"/>
            <w:lang w:val="en-US"/>
          </w:rPr>
          <w:t>link</w:t>
        </w:r>
      </w:hyperlink>
      <w:r>
        <w:rPr>
          <w:rFonts w:ascii="Arial" w:hAnsi="Arial" w:cs="Arial"/>
          <w:lang w:val="en-US"/>
        </w:rPr>
        <w:t xml:space="preserve">. Once registered, it may take up to </w:t>
      </w:r>
      <w:r>
        <w:rPr>
          <w:rFonts w:ascii="Arial" w:hAnsi="Arial" w:cs="Arial"/>
          <w:b/>
          <w:lang w:val="en-US"/>
        </w:rPr>
        <w:t>5 business days</w:t>
      </w:r>
      <w:r>
        <w:rPr>
          <w:rFonts w:ascii="Arial" w:hAnsi="Arial" w:cs="Arial"/>
          <w:lang w:val="en-US"/>
        </w:rPr>
        <w:t xml:space="preserve"> for you to be able to log in to your new account for the first time. </w:t>
      </w:r>
    </w:p>
    <w:p w:rsidR="0019227D" w:rsidRDefault="0019227D" w:rsidP="0019227D">
      <w:pPr>
        <w:ind w:left="360" w:hanging="360"/>
        <w:rPr>
          <w:lang w:val="en-US"/>
        </w:rPr>
      </w:pPr>
      <w:r>
        <w:rPr>
          <w:rFonts w:ascii="Symbol" w:hAnsi="Symbol"/>
        </w:rPr>
        <w:t></w:t>
      </w:r>
      <w:r>
        <w:rPr>
          <w:rFonts w:ascii="Times New Roman" w:hAnsi="Times New Roman"/>
          <w:sz w:val="14"/>
          <w:szCs w:val="14"/>
          <w:lang w:val="en-US"/>
        </w:rPr>
        <w:t xml:space="preserve">         </w:t>
      </w:r>
      <w:proofErr w:type="gramStart"/>
      <w:r>
        <w:rPr>
          <w:rFonts w:ascii="Arial" w:hAnsi="Arial" w:cs="Arial"/>
          <w:shd w:val="clear" w:color="auto" w:fill="FFFFFF"/>
          <w:lang w:val="en-US"/>
        </w:rPr>
        <w:t>You</w:t>
      </w:r>
      <w:proofErr w:type="gramEnd"/>
      <w:r>
        <w:rPr>
          <w:rFonts w:ascii="Arial" w:hAnsi="Arial" w:cs="Arial"/>
          <w:shd w:val="clear" w:color="auto" w:fill="FFFFFF"/>
          <w:lang w:val="en-US"/>
        </w:rPr>
        <w:t xml:space="preserve"> will only be able to access the ICCI Application Form once you have (1) registered on the Portal, (2) uploaded the letter of incorporation/proof of legal status of your </w:t>
      </w:r>
      <w:proofErr w:type="spellStart"/>
      <w:r>
        <w:rPr>
          <w:rFonts w:ascii="Arial" w:hAnsi="Arial" w:cs="Arial"/>
          <w:shd w:val="clear" w:color="auto" w:fill="FFFFFF"/>
          <w:lang w:val="en-US"/>
        </w:rPr>
        <w:t>organisation</w:t>
      </w:r>
      <w:proofErr w:type="spellEnd"/>
      <w:r>
        <w:rPr>
          <w:rFonts w:ascii="Arial" w:hAnsi="Arial" w:cs="Arial"/>
          <w:shd w:val="clear" w:color="auto" w:fill="FFFFFF"/>
          <w:lang w:val="en-US"/>
        </w:rPr>
        <w:t xml:space="preserve">, and (3) downloaded the PDF application form from the </w:t>
      </w:r>
      <w:hyperlink r:id="rId9" w:history="1">
        <w:proofErr w:type="spellStart"/>
        <w:r>
          <w:rPr>
            <w:rStyle w:val="Hyperlink"/>
            <w:rFonts w:ascii="Arial" w:hAnsi="Arial" w:cs="Arial"/>
            <w:shd w:val="clear" w:color="auto" w:fill="FFFFFF"/>
            <w:lang w:val="en-US"/>
          </w:rPr>
          <w:t>Partners@International</w:t>
        </w:r>
        <w:proofErr w:type="spellEnd"/>
        <w:r>
          <w:rPr>
            <w:rStyle w:val="Hyperlink"/>
            <w:rFonts w:ascii="Arial" w:hAnsi="Arial" w:cs="Arial"/>
            <w:shd w:val="clear" w:color="auto" w:fill="FFFFFF"/>
            <w:lang w:val="en-US"/>
          </w:rPr>
          <w:t xml:space="preserve"> Portal</w:t>
        </w:r>
      </w:hyperlink>
      <w:r>
        <w:rPr>
          <w:rFonts w:ascii="Arial" w:hAnsi="Arial" w:cs="Arial"/>
          <w:shd w:val="clear" w:color="auto" w:fill="FFFFFF"/>
          <w:lang w:val="en-US"/>
        </w:rPr>
        <w:t>.</w:t>
      </w:r>
      <w:r>
        <w:rPr>
          <w:rFonts w:ascii="Arial" w:hAnsi="Arial" w:cs="Arial"/>
          <w:lang w:val="en-US"/>
        </w:rPr>
        <w:t xml:space="preserve"> The deadline to submit your application is</w:t>
      </w:r>
      <w:r>
        <w:rPr>
          <w:rFonts w:ascii="Arial" w:hAnsi="Arial" w:cs="Arial"/>
          <w:b/>
          <w:bCs/>
          <w:lang w:val="en-US"/>
        </w:rPr>
        <w:t xml:space="preserve"> </w:t>
      </w:r>
      <w:r w:rsidR="00756382">
        <w:rPr>
          <w:rFonts w:ascii="Arial" w:hAnsi="Arial" w:cs="Arial"/>
          <w:b/>
          <w:bCs/>
          <w:lang w:val="en-US"/>
        </w:rPr>
        <w:t xml:space="preserve">Thursday, </w:t>
      </w:r>
      <w:r>
        <w:rPr>
          <w:rFonts w:ascii="Arial" w:hAnsi="Arial" w:cs="Arial"/>
          <w:b/>
          <w:bCs/>
          <w:lang w:val="en-US"/>
        </w:rPr>
        <w:t>October 19, 2017</w:t>
      </w:r>
      <w:r w:rsidR="00AF5AF8">
        <w:rPr>
          <w:rFonts w:ascii="Arial" w:hAnsi="Arial" w:cs="Arial"/>
          <w:b/>
          <w:bCs/>
          <w:lang w:val="en-US"/>
        </w:rPr>
        <w:t xml:space="preserve"> before</w:t>
      </w:r>
      <w:r w:rsidR="006B2020">
        <w:rPr>
          <w:rFonts w:ascii="Arial" w:hAnsi="Arial" w:cs="Arial"/>
          <w:b/>
          <w:bCs/>
          <w:lang w:val="en-US"/>
        </w:rPr>
        <w:t xml:space="preserve"> 15:00 Ottawa time (EDT)</w:t>
      </w:r>
      <w:r>
        <w:rPr>
          <w:rFonts w:ascii="Arial" w:hAnsi="Arial" w:cs="Arial"/>
          <w:b/>
          <w:bCs/>
          <w:lang w:val="en-US"/>
        </w:rPr>
        <w:t>.</w:t>
      </w:r>
    </w:p>
    <w:p w:rsidR="0019227D" w:rsidRPr="00552213" w:rsidRDefault="0019227D" w:rsidP="00552213">
      <w:r>
        <w:rPr>
          <w:rFonts w:ascii="Arial" w:hAnsi="Arial" w:cs="Arial"/>
          <w:lang w:val="en-US"/>
        </w:rPr>
        <w:t>The only way to submit an application is through the </w:t>
      </w:r>
      <w:proofErr w:type="spellStart"/>
      <w:r w:rsidR="00822AAA">
        <w:fldChar w:fldCharType="begin"/>
      </w:r>
      <w:r w:rsidR="00822AAA">
        <w:instrText xml:space="preserve"> HYPERLINK "https://paa-pac.acdi-cida.gc.ca/accueil-home.ex" </w:instrText>
      </w:r>
      <w:r w:rsidR="00822AAA">
        <w:fldChar w:fldCharType="separate"/>
      </w:r>
      <w:r>
        <w:rPr>
          <w:rStyle w:val="Hyperlink"/>
          <w:rFonts w:ascii="Arial" w:hAnsi="Arial" w:cs="Arial"/>
          <w:lang w:val="en-US"/>
        </w:rPr>
        <w:t>Partners@International</w:t>
      </w:r>
      <w:proofErr w:type="spellEnd"/>
      <w:r w:rsidR="00822AAA">
        <w:rPr>
          <w:rStyle w:val="Hyperlink"/>
          <w:rFonts w:ascii="Arial" w:hAnsi="Arial" w:cs="Arial"/>
          <w:lang w:val="en-US"/>
        </w:rPr>
        <w:fldChar w:fldCharType="end"/>
      </w:r>
      <w:r>
        <w:rPr>
          <w:rStyle w:val="Hyperlink"/>
          <w:rFonts w:ascii="Arial" w:hAnsi="Arial" w:cs="Arial"/>
          <w:lang w:val="en-US"/>
        </w:rPr>
        <w:t xml:space="preserve"> portal</w:t>
      </w:r>
      <w:r>
        <w:rPr>
          <w:rFonts w:ascii="Arial" w:hAnsi="Arial" w:cs="Arial"/>
          <w:lang w:val="en-US"/>
        </w:rPr>
        <w:t xml:space="preserve">. </w:t>
      </w:r>
      <w:r>
        <w:rPr>
          <w:rFonts w:ascii="Arial" w:hAnsi="Arial" w:cs="Arial"/>
        </w:rPr>
        <w:t>Mailed, emailed or faxed applications will not be accepted.</w:t>
      </w:r>
    </w:p>
    <w:p w:rsidR="0019227D" w:rsidRDefault="0019227D" w:rsidP="0019227D">
      <w:pPr>
        <w:spacing w:after="0"/>
        <w:jc w:val="center"/>
        <w:rPr>
          <w:rStyle w:val="Hyperlink"/>
          <w:b/>
          <w:bCs/>
          <w:i/>
          <w:iCs/>
          <w:color w:val="FF0000"/>
          <w:sz w:val="20"/>
          <w:szCs w:val="20"/>
          <w:u w:val="none"/>
          <w:lang w:val="en-US"/>
        </w:rPr>
      </w:pPr>
      <w:r>
        <w:rPr>
          <w:rStyle w:val="Hyperlink"/>
          <w:rFonts w:eastAsia="Times New Roman"/>
          <w:color w:val="auto"/>
          <w:u w:val="none"/>
        </w:rPr>
        <w:fldChar w:fldCharType="begin"/>
      </w:r>
      <w:r>
        <w:rPr>
          <w:rStyle w:val="Hyperlink"/>
          <w:rFonts w:eastAsia="Times New Roman"/>
          <w:color w:val="auto"/>
          <w:u w:val="none"/>
        </w:rPr>
        <w:instrText xml:space="preserve"> HYPERLINK "https://paa-pac.acdi-cida.gc.ca/accueil-home.ex" </w:instrText>
      </w:r>
      <w:r>
        <w:rPr>
          <w:rStyle w:val="Hyperlink"/>
          <w:rFonts w:eastAsia="Times New Roman"/>
          <w:color w:val="auto"/>
          <w:u w:val="none"/>
        </w:rPr>
        <w:fldChar w:fldCharType="separate"/>
      </w:r>
    </w:p>
    <w:p w:rsidR="0019227D" w:rsidRDefault="00822AAA" w:rsidP="0019227D">
      <w:pPr>
        <w:spacing w:after="0"/>
        <w:jc w:val="center"/>
        <w:rPr>
          <w:rStyle w:val="Hyperlink"/>
          <w:rFonts w:eastAsia="Times New Roman"/>
          <w:color w:val="auto"/>
          <w:u w:val="none"/>
        </w:rPr>
      </w:pPr>
      <w:r>
        <w:rPr>
          <w:rStyle w:val="Hyperlink"/>
          <w:rFonts w:eastAsia="Times New Roman"/>
          <w:color w:val="auto"/>
          <w:u w:val="none"/>
        </w:rPr>
        <w:pict>
          <v:rect id="_x0000_i1025" style="width:468pt;height:1.5pt" o:hralign="center" o:hrstd="t" o:hr="t" fillcolor="#a0a0a0" stroked="f"/>
        </w:pict>
      </w:r>
    </w:p>
    <w:p w:rsidR="0019227D" w:rsidRDefault="0019227D" w:rsidP="0019227D">
      <w:pPr>
        <w:spacing w:after="0"/>
        <w:jc w:val="center"/>
      </w:pPr>
      <w:r>
        <w:rPr>
          <w:rStyle w:val="Hyperlink"/>
          <w:rFonts w:eastAsia="Times New Roman"/>
          <w:color w:val="auto"/>
          <w:u w:val="none"/>
        </w:rPr>
        <w:fldChar w:fldCharType="end"/>
      </w:r>
    </w:p>
    <w:p w:rsidR="0019227D" w:rsidRDefault="0019227D" w:rsidP="0019227D">
      <w:pPr>
        <w:spacing w:after="0"/>
        <w:jc w:val="center"/>
      </w:pPr>
    </w:p>
    <w:p w:rsidR="0019227D" w:rsidRDefault="00822AAA" w:rsidP="0019227D">
      <w:pPr>
        <w:spacing w:before="100" w:beforeAutospacing="1" w:after="100" w:afterAutospacing="1"/>
        <w:contextualSpacing/>
        <w:rPr>
          <w:rStyle w:val="Hyperlink"/>
          <w:rFonts w:ascii="Arial" w:hAnsi="Arial" w:cs="Arial"/>
          <w:b/>
          <w:bCs/>
          <w:color w:val="auto"/>
          <w:sz w:val="32"/>
          <w:szCs w:val="32"/>
          <w:u w:val="none"/>
          <w:lang w:val="fr-CA"/>
        </w:rPr>
      </w:pPr>
      <w:hyperlink r:id="rId10" w:history="1">
        <w:r w:rsidR="0019227D">
          <w:rPr>
            <w:rStyle w:val="Hyperlink"/>
            <w:rFonts w:ascii="Arial" w:hAnsi="Arial" w:cs="Arial"/>
            <w:b/>
            <w:bCs/>
            <w:color w:val="auto"/>
            <w:sz w:val="32"/>
            <w:szCs w:val="32"/>
            <w:u w:val="none"/>
            <w:lang w:val="fr-CA"/>
          </w:rPr>
          <w:t>Soumission de demandes ICIC pour 2017</w:t>
        </w:r>
      </w:hyperlink>
    </w:p>
    <w:p w:rsidR="00AF5AF8" w:rsidRDefault="00AF5AF8" w:rsidP="0019227D">
      <w:pPr>
        <w:spacing w:before="100" w:beforeAutospacing="1" w:after="100" w:afterAutospacing="1"/>
        <w:contextualSpacing/>
        <w:rPr>
          <w:rStyle w:val="Hyperlink"/>
          <w:rFonts w:ascii="Arial" w:hAnsi="Arial" w:cs="Arial"/>
          <w:b/>
          <w:bCs/>
          <w:color w:val="auto"/>
          <w:sz w:val="32"/>
          <w:szCs w:val="32"/>
          <w:u w:val="none"/>
          <w:lang w:val="fr-CA"/>
        </w:rPr>
      </w:pPr>
    </w:p>
    <w:p w:rsidR="0019227D" w:rsidRDefault="00822AAA" w:rsidP="0019227D">
      <w:pPr>
        <w:rPr>
          <w:rStyle w:val="Hyperlink"/>
          <w:rFonts w:ascii="Arial" w:hAnsi="Arial" w:cs="Arial"/>
          <w:b/>
          <w:bCs/>
          <w:color w:val="auto"/>
          <w:sz w:val="32"/>
          <w:szCs w:val="32"/>
          <w:u w:val="none"/>
          <w:lang w:val="fr-CA"/>
        </w:rPr>
      </w:pPr>
      <w:hyperlink r:id="rId11" w:history="1">
        <w:r w:rsidR="0019227D">
          <w:rPr>
            <w:rStyle w:val="Hyperlink"/>
            <w:rFonts w:ascii="Arial" w:hAnsi="Arial" w:cs="Arial"/>
            <w:b/>
            <w:bCs/>
            <w:color w:val="auto"/>
            <w:lang w:val="fr-CA"/>
          </w:rPr>
          <w:t>LANCEMENT DU PROGRAMME ICIC :</w:t>
        </w:r>
      </w:hyperlink>
    </w:p>
    <w:p w:rsidR="0019227D" w:rsidRDefault="00822AAA" w:rsidP="0019227D">
      <w:pPr>
        <w:rPr>
          <w:rStyle w:val="Hyperlink"/>
          <w:color w:val="auto"/>
          <w:u w:val="none"/>
          <w:lang w:val="fr-CA"/>
        </w:rPr>
      </w:pPr>
      <w:hyperlink r:id="rId12" w:history="1">
        <w:r w:rsidR="0019227D" w:rsidRPr="0019227D">
          <w:rPr>
            <w:rStyle w:val="Hyperlink"/>
            <w:rFonts w:ascii="Symbol" w:hAnsi="Symbol"/>
            <w:color w:val="auto"/>
            <w:u w:val="none"/>
            <w:lang w:val="fr-CA"/>
          </w:rPr>
          <w:t>·</w:t>
        </w:r>
        <w:r w:rsidR="0019227D">
          <w:rPr>
            <w:rStyle w:val="Hyperlink"/>
            <w:rFonts w:ascii="Times New Roman" w:hAnsi="Times New Roman"/>
            <w:color w:val="auto"/>
            <w:sz w:val="14"/>
            <w:szCs w:val="14"/>
            <w:u w:val="none"/>
            <w:lang w:val="fr-CA"/>
          </w:rPr>
          <w:t xml:space="preserve">        </w:t>
        </w:r>
        <w:r w:rsidR="0019227D">
          <w:rPr>
            <w:rStyle w:val="Hyperlink"/>
            <w:rFonts w:ascii="Arial" w:hAnsi="Arial" w:cs="Arial"/>
            <w:color w:val="auto"/>
            <w:u w:val="none"/>
            <w:lang w:val="fr-CA"/>
          </w:rPr>
          <w:t>À partir de, le 6 septembre 2017, le programme Investissement Canada – Initiatives des communautés (ICIC), une composante du Programme de soutien aux marchés mondiaux, accepterons des applications provenant des collectivités canadiennes qui cherchent un soutien financier pour leurs projets d’investissement direct étranger pour 2018.</w:t>
        </w:r>
      </w:hyperlink>
    </w:p>
    <w:p w:rsidR="0019227D" w:rsidRDefault="00822AAA" w:rsidP="0019227D">
      <w:pPr>
        <w:rPr>
          <w:rStyle w:val="Hyperlink"/>
          <w:color w:val="auto"/>
          <w:u w:val="none"/>
          <w:lang w:val="fr-CA"/>
        </w:rPr>
      </w:pPr>
      <w:hyperlink r:id="rId13" w:history="1">
        <w:r w:rsidR="0019227D">
          <w:rPr>
            <w:rStyle w:val="Hyperlink"/>
            <w:rFonts w:ascii="Symbol" w:hAnsi="Symbol"/>
            <w:color w:val="auto"/>
            <w:u w:val="none"/>
            <w:lang w:val="fr-FR"/>
          </w:rPr>
          <w:t>·</w:t>
        </w:r>
        <w:r w:rsidR="0019227D">
          <w:rPr>
            <w:rStyle w:val="Hyperlink"/>
            <w:rFonts w:ascii="Times New Roman" w:hAnsi="Times New Roman"/>
            <w:color w:val="auto"/>
            <w:sz w:val="14"/>
            <w:szCs w:val="14"/>
            <w:u w:val="none"/>
            <w:lang w:val="fr-FR"/>
          </w:rPr>
          <w:t xml:space="preserve">         </w:t>
        </w:r>
        <w:r w:rsidR="0019227D">
          <w:rPr>
            <w:rStyle w:val="Hyperlink"/>
            <w:rFonts w:ascii="Arial" w:hAnsi="Arial" w:cs="Arial"/>
            <w:color w:val="auto"/>
            <w:u w:val="none"/>
            <w:lang w:val="fr-FR"/>
          </w:rPr>
          <w:t xml:space="preserve">La </w:t>
        </w:r>
        <w:r w:rsidR="0019227D">
          <w:rPr>
            <w:rStyle w:val="Hyperlink"/>
            <w:rFonts w:ascii="Arial" w:hAnsi="Arial" w:cs="Arial"/>
            <w:b/>
            <w:bCs/>
            <w:color w:val="auto"/>
            <w:u w:val="none"/>
            <w:lang w:val="fr-FR"/>
          </w:rPr>
          <w:t xml:space="preserve">date limite </w:t>
        </w:r>
        <w:r w:rsidR="0019227D">
          <w:rPr>
            <w:rStyle w:val="Hyperlink"/>
            <w:rFonts w:ascii="Arial" w:hAnsi="Arial" w:cs="Arial"/>
            <w:color w:val="auto"/>
            <w:u w:val="none"/>
            <w:lang w:val="fr-FR"/>
          </w:rPr>
          <w:t xml:space="preserve">de présentation des demandes de financement est le </w:t>
        </w:r>
        <w:r w:rsidR="0019227D">
          <w:rPr>
            <w:rStyle w:val="Hyperlink"/>
            <w:rFonts w:ascii="Arial" w:hAnsi="Arial" w:cs="Arial"/>
            <w:b/>
            <w:bCs/>
            <w:color w:val="auto"/>
            <w:u w:val="none"/>
            <w:lang w:val="fr-FR"/>
          </w:rPr>
          <w:t>jeudi</w:t>
        </w:r>
        <w:r w:rsidR="00FF2542">
          <w:rPr>
            <w:rStyle w:val="Hyperlink"/>
            <w:rFonts w:ascii="Arial" w:hAnsi="Arial" w:cs="Arial"/>
            <w:b/>
            <w:bCs/>
            <w:color w:val="auto"/>
            <w:u w:val="none"/>
            <w:lang w:val="fr-FR"/>
          </w:rPr>
          <w:t>,</w:t>
        </w:r>
        <w:r w:rsidR="0019227D">
          <w:rPr>
            <w:rStyle w:val="Hyperlink"/>
            <w:rFonts w:ascii="Arial" w:hAnsi="Arial" w:cs="Arial"/>
            <w:b/>
            <w:bCs/>
            <w:color w:val="auto"/>
            <w:u w:val="none"/>
            <w:lang w:val="fr-FR"/>
          </w:rPr>
          <w:t xml:space="preserve"> 19 octobre 2017 </w:t>
        </w:r>
        <w:r w:rsidR="00AF5AF8">
          <w:rPr>
            <w:rStyle w:val="Hyperlink"/>
            <w:rFonts w:ascii="Arial" w:hAnsi="Arial" w:cs="Arial"/>
            <w:b/>
            <w:bCs/>
            <w:color w:val="auto"/>
            <w:u w:val="none"/>
            <w:lang w:val="fr-FR"/>
          </w:rPr>
          <w:t>avant</w:t>
        </w:r>
        <w:r w:rsidR="0019227D">
          <w:rPr>
            <w:rStyle w:val="Hyperlink"/>
            <w:rFonts w:ascii="Arial" w:hAnsi="Arial" w:cs="Arial"/>
            <w:b/>
            <w:bCs/>
            <w:color w:val="auto"/>
            <w:u w:val="none"/>
            <w:lang w:val="fr-FR"/>
          </w:rPr>
          <w:t xml:space="preserve"> 15h00</w:t>
        </w:r>
        <w:r w:rsidR="00FF2542">
          <w:rPr>
            <w:rStyle w:val="Hyperlink"/>
            <w:rFonts w:ascii="Arial" w:hAnsi="Arial" w:cs="Arial"/>
            <w:b/>
            <w:bCs/>
            <w:color w:val="auto"/>
            <w:u w:val="none"/>
            <w:lang w:val="fr-FR"/>
          </w:rPr>
          <w:t>,</w:t>
        </w:r>
        <w:r w:rsidR="0019227D">
          <w:rPr>
            <w:rStyle w:val="Hyperlink"/>
            <w:rFonts w:ascii="Arial" w:hAnsi="Arial" w:cs="Arial"/>
            <w:b/>
            <w:bCs/>
            <w:color w:val="auto"/>
            <w:u w:val="none"/>
            <w:lang w:val="fr-FR"/>
          </w:rPr>
          <w:t xml:space="preserve"> heure </w:t>
        </w:r>
        <w:r w:rsidR="00AF5AF8">
          <w:rPr>
            <w:rStyle w:val="Hyperlink"/>
            <w:rFonts w:ascii="Arial" w:hAnsi="Arial" w:cs="Arial"/>
            <w:b/>
            <w:bCs/>
            <w:color w:val="auto"/>
            <w:u w:val="none"/>
            <w:lang w:val="fr-FR"/>
          </w:rPr>
          <w:t>d’</w:t>
        </w:r>
        <w:r w:rsidR="0019227D">
          <w:rPr>
            <w:rStyle w:val="Hyperlink"/>
            <w:rFonts w:ascii="Arial" w:hAnsi="Arial" w:cs="Arial"/>
            <w:b/>
            <w:bCs/>
            <w:color w:val="auto"/>
            <w:u w:val="none"/>
            <w:lang w:val="fr-FR"/>
          </w:rPr>
          <w:t>Ottawa (heure avancée de l’est)</w:t>
        </w:r>
        <w:r w:rsidR="0019227D">
          <w:rPr>
            <w:rStyle w:val="Hyperlink"/>
            <w:rFonts w:ascii="Arial" w:hAnsi="Arial" w:cs="Arial"/>
            <w:color w:val="auto"/>
            <w:u w:val="none"/>
            <w:lang w:val="fr-FR"/>
          </w:rPr>
          <w:t>. Seules les demandes complètes reçues avant la date limite seront prises en considération. Toute demande incomplète sera refusée. Toute demande reçue après la date limite sera refusée. Veuillez noter qu’une seule demande par requérant sera acceptée.</w:t>
        </w:r>
      </w:hyperlink>
    </w:p>
    <w:p w:rsidR="0019227D" w:rsidRDefault="00822AAA" w:rsidP="0019227D">
      <w:pPr>
        <w:shd w:val="clear" w:color="auto" w:fill="FFFFFF"/>
        <w:rPr>
          <w:rStyle w:val="Hyperlink"/>
          <w:rFonts w:ascii="Arial" w:hAnsi="Arial" w:cs="Arial"/>
          <w:color w:val="auto"/>
          <w:u w:val="none"/>
          <w:lang w:val="fr-FR"/>
        </w:rPr>
      </w:pPr>
      <w:hyperlink r:id="rId14" w:history="1">
        <w:r w:rsidR="0019227D">
          <w:rPr>
            <w:rStyle w:val="Hyperlink"/>
            <w:rFonts w:ascii="Symbol" w:hAnsi="Symbol"/>
            <w:color w:val="auto"/>
            <w:u w:val="none"/>
            <w:lang w:val="fr-FR"/>
          </w:rPr>
          <w:t>·</w:t>
        </w:r>
        <w:r w:rsidR="0019227D">
          <w:rPr>
            <w:rStyle w:val="Hyperlink"/>
            <w:rFonts w:ascii="Times New Roman" w:hAnsi="Times New Roman"/>
            <w:color w:val="auto"/>
            <w:sz w:val="14"/>
            <w:szCs w:val="14"/>
            <w:u w:val="none"/>
            <w:lang w:val="fr-FR"/>
          </w:rPr>
          <w:t xml:space="preserve">         </w:t>
        </w:r>
        <w:r w:rsidR="0019227D">
          <w:rPr>
            <w:rStyle w:val="Hyperlink"/>
            <w:rFonts w:ascii="Arial" w:hAnsi="Arial" w:cs="Arial"/>
            <w:color w:val="auto"/>
            <w:u w:val="none"/>
            <w:lang w:val="fr-FR"/>
          </w:rPr>
          <w:t>Les communautés et organisations ayant soumis des demandes de financement seront avisées des résultats du processus d’adjudication vers la mi-décembre. En cas de délais dans l’annonce des résultats, les bénéficiaires disposeront d’au moins 12 mois pour entreprendre et compléter leurs projets.</w:t>
        </w:r>
      </w:hyperlink>
    </w:p>
    <w:p w:rsidR="0019227D" w:rsidRDefault="00822AAA" w:rsidP="0019227D">
      <w:pPr>
        <w:rPr>
          <w:rStyle w:val="Hyperlink"/>
          <w:rFonts w:ascii="Arial" w:hAnsi="Arial" w:cs="Arial"/>
          <w:color w:val="auto"/>
          <w:u w:val="none"/>
          <w:lang w:val="fr-FR"/>
        </w:rPr>
      </w:pPr>
      <w:hyperlink r:id="rId15" w:history="1">
        <w:r w:rsidR="0019227D">
          <w:rPr>
            <w:rStyle w:val="Hyperlink"/>
            <w:rFonts w:ascii="Arial" w:hAnsi="Arial" w:cs="Arial"/>
            <w:b/>
            <w:bCs/>
            <w:color w:val="auto"/>
            <w:lang w:val="fr-CA"/>
          </w:rPr>
          <w:t>PRÉPARER VOTRE DEMANDE :</w:t>
        </w:r>
      </w:hyperlink>
    </w:p>
    <w:p w:rsidR="0019227D" w:rsidRDefault="00822AAA" w:rsidP="0019227D">
      <w:pPr>
        <w:pStyle w:val="ListParagraph"/>
        <w:numPr>
          <w:ilvl w:val="0"/>
          <w:numId w:val="1"/>
        </w:numPr>
        <w:rPr>
          <w:rStyle w:val="Hyperlink"/>
          <w:color w:val="auto"/>
          <w:u w:val="none"/>
          <w:lang w:val="fr-CA"/>
        </w:rPr>
      </w:pPr>
      <w:hyperlink r:id="rId16" w:history="1">
        <w:r w:rsidR="0019227D">
          <w:rPr>
            <w:rStyle w:val="Hyperlink"/>
            <w:rFonts w:ascii="Arial" w:hAnsi="Arial" w:cs="Arial"/>
            <w:color w:val="auto"/>
            <w:u w:val="none"/>
            <w:lang w:val="fr-FR"/>
          </w:rPr>
          <w:t xml:space="preserve">Nous vous invitons à consulter notre </w:t>
        </w:r>
        <w:hyperlink r:id="rId17" w:history="1">
          <w:r w:rsidR="0019227D">
            <w:rPr>
              <w:rStyle w:val="Hyperlink"/>
              <w:rFonts w:ascii="Arial" w:hAnsi="Arial" w:cs="Arial"/>
              <w:lang w:val="fr-FR"/>
            </w:rPr>
            <w:t>site Web</w:t>
          </w:r>
        </w:hyperlink>
        <w:r w:rsidR="0019227D">
          <w:rPr>
            <w:rStyle w:val="Hyperlink"/>
            <w:rFonts w:ascii="Arial" w:hAnsi="Arial" w:cs="Arial"/>
            <w:color w:val="auto"/>
            <w:u w:val="none"/>
            <w:lang w:val="fr-FR"/>
          </w:rPr>
          <w:t xml:space="preserve"> pour trouver plus de renseignements sur les critères d’admissibilité. </w:t>
        </w:r>
      </w:hyperlink>
    </w:p>
    <w:p w:rsidR="0019227D" w:rsidRDefault="00822AAA" w:rsidP="0019227D">
      <w:pPr>
        <w:pStyle w:val="ListParagraph"/>
        <w:numPr>
          <w:ilvl w:val="0"/>
          <w:numId w:val="1"/>
        </w:numPr>
        <w:rPr>
          <w:rStyle w:val="Hyperlink"/>
          <w:color w:val="auto"/>
          <w:u w:val="none"/>
          <w:lang w:val="fr-CA"/>
        </w:rPr>
      </w:pPr>
      <w:hyperlink r:id="rId18" w:history="1">
        <w:r w:rsidR="0019227D">
          <w:rPr>
            <w:rStyle w:val="Hyperlink"/>
            <w:rFonts w:ascii="Arial" w:hAnsi="Arial" w:cs="Arial"/>
            <w:color w:val="auto"/>
            <w:u w:val="none"/>
            <w:lang w:val="fr-CA"/>
          </w:rPr>
          <w:t>Afin de vous</w:t>
        </w:r>
        <w:r w:rsidR="0019227D">
          <w:rPr>
            <w:rStyle w:val="Hyperlink"/>
            <w:rFonts w:ascii="Arial" w:hAnsi="Arial" w:cs="Arial"/>
            <w:color w:val="auto"/>
            <w:u w:val="none"/>
            <w:lang w:val="fr-FR"/>
          </w:rPr>
          <w:t xml:space="preserve"> aider à préparer votre demande, la gestion du programme ICIC </w:t>
        </w:r>
        <w:proofErr w:type="spellStart"/>
        <w:r w:rsidR="0019227D">
          <w:rPr>
            <w:rStyle w:val="Hyperlink"/>
            <w:rFonts w:ascii="Arial" w:hAnsi="Arial" w:cs="Arial"/>
            <w:color w:val="auto"/>
            <w:u w:val="none"/>
            <w:lang w:val="fr-FR"/>
          </w:rPr>
          <w:t>pr</w:t>
        </w:r>
        <w:proofErr w:type="spellEnd"/>
        <w:r w:rsidR="0019227D">
          <w:rPr>
            <w:rStyle w:val="Hyperlink"/>
            <w:rFonts w:ascii="Arial" w:hAnsi="Arial" w:cs="Arial"/>
            <w:color w:val="auto"/>
            <w:u w:val="none"/>
            <w:lang w:val="fr-CA"/>
          </w:rPr>
          <w:t>é</w:t>
        </w:r>
        <w:proofErr w:type="spellStart"/>
        <w:r w:rsidR="0019227D">
          <w:rPr>
            <w:rStyle w:val="Hyperlink"/>
            <w:rFonts w:ascii="Arial" w:hAnsi="Arial" w:cs="Arial"/>
            <w:color w:val="auto"/>
            <w:u w:val="none"/>
            <w:lang w:val="fr-FR"/>
          </w:rPr>
          <w:t>sentera</w:t>
        </w:r>
        <w:proofErr w:type="spellEnd"/>
        <w:r w:rsidR="0019227D">
          <w:rPr>
            <w:rStyle w:val="Hyperlink"/>
            <w:rFonts w:ascii="Arial" w:hAnsi="Arial" w:cs="Arial"/>
            <w:color w:val="auto"/>
            <w:u w:val="none"/>
            <w:lang w:val="fr-FR"/>
          </w:rPr>
          <w:t xml:space="preserve"> des tutoriels sous forme de webinaires le </w:t>
        </w:r>
        <w:r w:rsidR="0019227D">
          <w:rPr>
            <w:rStyle w:val="Hyperlink"/>
            <w:rFonts w:ascii="Arial" w:hAnsi="Arial" w:cs="Arial"/>
            <w:color w:val="000000"/>
            <w:u w:val="none"/>
            <w:lang w:val="fr-FR"/>
          </w:rPr>
          <w:t>21 septembre 2017</w:t>
        </w:r>
        <w:r w:rsidR="0019227D">
          <w:rPr>
            <w:rStyle w:val="Hyperlink"/>
            <w:rFonts w:ascii="Arial" w:hAnsi="Arial" w:cs="Arial"/>
            <w:color w:val="auto"/>
            <w:u w:val="none"/>
            <w:lang w:val="fr-FR"/>
          </w:rPr>
          <w:t>, dans les deux langues officielles. Le</w:t>
        </w:r>
        <w:r w:rsidR="0019227D">
          <w:rPr>
            <w:rStyle w:val="Hyperlink"/>
            <w:rFonts w:ascii="Arial" w:hAnsi="Arial" w:cs="Arial"/>
            <w:b/>
            <w:bCs/>
            <w:color w:val="auto"/>
            <w:u w:val="none"/>
            <w:lang w:val="fr-FR"/>
          </w:rPr>
          <w:t xml:space="preserve"> </w:t>
        </w:r>
        <w:r w:rsidR="0019227D">
          <w:rPr>
            <w:rStyle w:val="Hyperlink"/>
            <w:rFonts w:ascii="Arial" w:hAnsi="Arial" w:cs="Arial"/>
            <w:color w:val="auto"/>
            <w:u w:val="none"/>
            <w:lang w:val="fr-FR"/>
          </w:rPr>
          <w:t xml:space="preserve">tutoriel en français aura lieu à </w:t>
        </w:r>
        <w:r w:rsidR="0019227D">
          <w:rPr>
            <w:rStyle w:val="Hyperlink"/>
            <w:rFonts w:ascii="Arial" w:hAnsi="Arial" w:cs="Arial"/>
            <w:color w:val="000000"/>
            <w:u w:val="none"/>
            <w:lang w:val="fr-FR"/>
          </w:rPr>
          <w:t>10h30 HAE</w:t>
        </w:r>
        <w:r w:rsidR="0019227D">
          <w:rPr>
            <w:rStyle w:val="Hyperlink"/>
            <w:rFonts w:ascii="Arial" w:hAnsi="Arial" w:cs="Arial"/>
            <w:color w:val="auto"/>
            <w:u w:val="none"/>
            <w:lang w:val="fr-FR"/>
          </w:rPr>
          <w:t>.</w:t>
        </w:r>
        <w:r w:rsidR="0019227D">
          <w:rPr>
            <w:rStyle w:val="Hyperlink"/>
            <w:rFonts w:ascii="Arial" w:hAnsi="Arial" w:cs="Arial"/>
            <w:b/>
            <w:bCs/>
            <w:color w:val="auto"/>
            <w:u w:val="none"/>
            <w:lang w:val="fr-FR"/>
          </w:rPr>
          <w:t xml:space="preserve"> </w:t>
        </w:r>
        <w:r w:rsidR="0019227D">
          <w:rPr>
            <w:rStyle w:val="Hyperlink"/>
            <w:rFonts w:ascii="Arial" w:hAnsi="Arial" w:cs="Arial"/>
            <w:color w:val="auto"/>
            <w:u w:val="none"/>
            <w:lang w:val="fr-FR"/>
          </w:rPr>
          <w:t xml:space="preserve">Le tutoriel en anglais débutera à </w:t>
        </w:r>
        <w:r w:rsidR="0019227D">
          <w:rPr>
            <w:rStyle w:val="Hyperlink"/>
            <w:rFonts w:ascii="Arial" w:hAnsi="Arial" w:cs="Arial"/>
            <w:color w:val="000000"/>
            <w:u w:val="none"/>
            <w:lang w:val="fr-FR"/>
          </w:rPr>
          <w:lastRenderedPageBreak/>
          <w:t>13h30 HAE</w:t>
        </w:r>
        <w:r w:rsidR="0019227D">
          <w:rPr>
            <w:rStyle w:val="Hyperlink"/>
            <w:rFonts w:ascii="Arial" w:hAnsi="Arial" w:cs="Arial"/>
            <w:color w:val="auto"/>
            <w:u w:val="none"/>
            <w:lang w:val="fr-FR"/>
          </w:rPr>
          <w:t>.</w:t>
        </w:r>
        <w:r w:rsidR="0019227D">
          <w:rPr>
            <w:rStyle w:val="Hyperlink"/>
            <w:rFonts w:ascii="Arial" w:hAnsi="Arial" w:cs="Arial"/>
            <w:b/>
            <w:bCs/>
            <w:color w:val="auto"/>
            <w:u w:val="none"/>
            <w:lang w:val="fr-FR"/>
          </w:rPr>
          <w:t xml:space="preserve"> </w:t>
        </w:r>
        <w:r w:rsidR="0019227D">
          <w:rPr>
            <w:rStyle w:val="Hyperlink"/>
            <w:rFonts w:ascii="Arial" w:hAnsi="Arial" w:cs="Arial"/>
            <w:color w:val="auto"/>
            <w:u w:val="none"/>
            <w:lang w:val="fr-FR"/>
          </w:rPr>
          <w:t xml:space="preserve">Le tutoriel devrait durer environ une heure. </w:t>
        </w:r>
        <w:r w:rsidR="0019227D">
          <w:rPr>
            <w:rStyle w:val="Hyperlink"/>
            <w:rFonts w:ascii="Arial" w:hAnsi="Arial" w:cs="Arial"/>
            <w:color w:val="auto"/>
            <w:u w:val="none"/>
            <w:lang w:val="fr-CA"/>
          </w:rPr>
          <w:t xml:space="preserve">Pour de plus amples renseignements à propos du webinaire, veuillez consulter le </w:t>
        </w:r>
        <w:hyperlink r:id="rId19" w:history="1">
          <w:r w:rsidR="0019227D">
            <w:rPr>
              <w:rStyle w:val="Hyperlink"/>
              <w:rFonts w:ascii="Arial" w:hAnsi="Arial" w:cs="Arial"/>
              <w:lang w:val="fr-CA"/>
            </w:rPr>
            <w:t>site Web ICIC</w:t>
          </w:r>
        </w:hyperlink>
        <w:r w:rsidR="0019227D">
          <w:rPr>
            <w:rStyle w:val="Hyperlink"/>
            <w:rFonts w:ascii="Arial" w:hAnsi="Arial" w:cs="Arial"/>
            <w:color w:val="auto"/>
            <w:u w:val="none"/>
            <w:lang w:val="fr-CA"/>
          </w:rPr>
          <w:t>.</w:t>
        </w:r>
      </w:hyperlink>
    </w:p>
    <w:p w:rsidR="0019227D" w:rsidRDefault="00822AAA" w:rsidP="0019227D">
      <w:pPr>
        <w:rPr>
          <w:rStyle w:val="Hyperlink"/>
          <w:color w:val="auto"/>
          <w:u w:val="none"/>
          <w:lang w:val="fr-CA"/>
        </w:rPr>
      </w:pPr>
      <w:hyperlink r:id="rId20" w:history="1">
        <w:r w:rsidR="0019227D">
          <w:rPr>
            <w:rStyle w:val="Hyperlink"/>
            <w:rFonts w:ascii="Arial" w:hAnsi="Arial" w:cs="Arial"/>
            <w:color w:val="auto"/>
            <w:u w:val="none"/>
            <w:lang w:val="fr-CA"/>
          </w:rPr>
          <w:t>  </w:t>
        </w:r>
      </w:hyperlink>
    </w:p>
    <w:p w:rsidR="0019227D" w:rsidRDefault="00822AAA" w:rsidP="0019227D">
      <w:pPr>
        <w:rPr>
          <w:rStyle w:val="Hyperlink"/>
          <w:b/>
          <w:bCs/>
          <w:color w:val="auto"/>
          <w:u w:val="none"/>
          <w:lang w:val="fr-CA"/>
        </w:rPr>
      </w:pPr>
      <w:hyperlink r:id="rId21" w:history="1">
        <w:r w:rsidR="0019227D">
          <w:rPr>
            <w:rStyle w:val="Hyperlink"/>
            <w:rFonts w:ascii="Arial" w:hAnsi="Arial" w:cs="Arial"/>
            <w:b/>
            <w:bCs/>
            <w:color w:val="auto"/>
            <w:lang w:val="fr-CA"/>
          </w:rPr>
          <w:t>ACCÉDER AU FORMULAIRE DE DEMANDE VIA LE PORTAIL :</w:t>
        </w:r>
      </w:hyperlink>
    </w:p>
    <w:p w:rsidR="0019227D" w:rsidRDefault="00822AAA" w:rsidP="0019227D">
      <w:pPr>
        <w:rPr>
          <w:rStyle w:val="Hyperlink"/>
          <w:color w:val="auto"/>
          <w:u w:val="none"/>
          <w:lang w:val="fr-CA"/>
        </w:rPr>
      </w:pPr>
      <w:hyperlink r:id="rId22" w:history="1">
        <w:r w:rsidR="0019227D">
          <w:rPr>
            <w:rStyle w:val="Hyperlink"/>
            <w:rFonts w:ascii="Symbol" w:hAnsi="Symbol"/>
            <w:color w:val="auto"/>
            <w:u w:val="none"/>
            <w:lang w:val="fr-FR"/>
          </w:rPr>
          <w:t>·</w:t>
        </w:r>
        <w:r w:rsidR="0019227D">
          <w:rPr>
            <w:rStyle w:val="Hyperlink"/>
            <w:rFonts w:ascii="Times New Roman" w:hAnsi="Times New Roman"/>
            <w:color w:val="auto"/>
            <w:sz w:val="14"/>
            <w:szCs w:val="14"/>
            <w:u w:val="none"/>
            <w:lang w:val="fr-FR"/>
          </w:rPr>
          <w:t>        </w:t>
        </w:r>
        <w:r w:rsidR="0019227D">
          <w:rPr>
            <w:rStyle w:val="Hyperlink"/>
            <w:rFonts w:ascii="Arial" w:hAnsi="Arial" w:cs="Arial"/>
            <w:color w:val="auto"/>
            <w:u w:val="none"/>
            <w:lang w:val="fr-CA"/>
          </w:rPr>
          <w:t xml:space="preserve">Veuillez lire attentivement </w:t>
        </w:r>
        <w:r w:rsidR="0019227D">
          <w:rPr>
            <w:rStyle w:val="Hyperlink"/>
            <w:rFonts w:ascii="Arial" w:hAnsi="Arial" w:cs="Arial"/>
            <w:color w:val="auto"/>
            <w:u w:val="none"/>
            <w:lang w:val="fr-FR"/>
          </w:rPr>
          <w:t xml:space="preserve">la page </w:t>
        </w:r>
        <w:hyperlink r:id="rId23" w:history="1">
          <w:r w:rsidR="0019227D">
            <w:rPr>
              <w:rStyle w:val="Hyperlink"/>
              <w:rFonts w:ascii="Arial" w:hAnsi="Arial" w:cs="Arial"/>
              <w:lang w:val="fr-FR"/>
            </w:rPr>
            <w:t>Comment présenter une demande</w:t>
          </w:r>
        </w:hyperlink>
        <w:r w:rsidR="0019227D">
          <w:rPr>
            <w:rStyle w:val="Hyperlink"/>
            <w:rFonts w:ascii="Arial" w:hAnsi="Arial" w:cs="Arial"/>
            <w:color w:val="auto"/>
            <w:u w:val="none"/>
            <w:lang w:val="fr-FR"/>
          </w:rPr>
          <w:t xml:space="preserve"> du site Web afin de vous familiariser avec le processus de demande. </w:t>
        </w:r>
      </w:hyperlink>
    </w:p>
    <w:p w:rsidR="0019227D" w:rsidRDefault="00822AAA" w:rsidP="0019227D">
      <w:pPr>
        <w:rPr>
          <w:rStyle w:val="Hyperlink"/>
          <w:color w:val="auto"/>
          <w:u w:val="none"/>
          <w:lang w:val="fr-CA"/>
        </w:rPr>
      </w:pPr>
      <w:hyperlink r:id="rId24" w:history="1">
        <w:r w:rsidR="0019227D" w:rsidRPr="0019227D">
          <w:rPr>
            <w:rStyle w:val="Hyperlink"/>
            <w:rFonts w:ascii="Symbol" w:hAnsi="Symbol"/>
            <w:color w:val="auto"/>
            <w:u w:val="none"/>
            <w:lang w:val="fr-CA"/>
          </w:rPr>
          <w:t>·</w:t>
        </w:r>
        <w:r w:rsidR="0019227D">
          <w:rPr>
            <w:rStyle w:val="Hyperlink"/>
            <w:rFonts w:ascii="Times New Roman" w:hAnsi="Times New Roman"/>
            <w:color w:val="auto"/>
            <w:sz w:val="14"/>
            <w:szCs w:val="14"/>
            <w:u w:val="none"/>
            <w:lang w:val="fr-CA"/>
          </w:rPr>
          <w:t xml:space="preserve">         </w:t>
        </w:r>
        <w:r w:rsidR="0019227D">
          <w:rPr>
            <w:rStyle w:val="Hyperlink"/>
            <w:rFonts w:ascii="Arial" w:hAnsi="Arial" w:cs="Arial"/>
            <w:color w:val="auto"/>
            <w:u w:val="none"/>
            <w:lang w:val="fr-FR"/>
          </w:rPr>
          <w:t xml:space="preserve">Afin de soumettre une demande de financement pour 2018, vous devez inscrire votre organisation au portail </w:t>
        </w:r>
        <w:proofErr w:type="spellStart"/>
        <w:r w:rsidR="0019227D">
          <w:rPr>
            <w:rStyle w:val="Hyperlink"/>
            <w:rFonts w:ascii="Arial" w:hAnsi="Arial" w:cs="Arial"/>
            <w:color w:val="auto"/>
            <w:u w:val="none"/>
            <w:lang w:val="fr-FR"/>
          </w:rPr>
          <w:t>Partenaires@International</w:t>
        </w:r>
        <w:proofErr w:type="spellEnd"/>
        <w:r w:rsidR="0019227D">
          <w:rPr>
            <w:rStyle w:val="Hyperlink"/>
            <w:rFonts w:ascii="Arial" w:hAnsi="Arial" w:cs="Arial"/>
            <w:color w:val="auto"/>
            <w:u w:val="none"/>
            <w:lang w:val="fr-FR"/>
          </w:rPr>
          <w:t xml:space="preserve"> </w:t>
        </w:r>
        <w:hyperlink r:id="rId25" w:history="1">
          <w:r w:rsidR="0019227D">
            <w:rPr>
              <w:rStyle w:val="Hyperlink"/>
              <w:rFonts w:ascii="Arial" w:hAnsi="Arial" w:cs="Arial"/>
              <w:lang w:val="fr-FR"/>
            </w:rPr>
            <w:t>au lien</w:t>
          </w:r>
        </w:hyperlink>
        <w:r w:rsidR="0019227D">
          <w:rPr>
            <w:rStyle w:val="Hyperlink"/>
            <w:rFonts w:ascii="Arial" w:hAnsi="Arial" w:cs="Arial"/>
            <w:color w:val="auto"/>
            <w:u w:val="none"/>
            <w:lang w:val="fr-FR"/>
          </w:rPr>
          <w:t xml:space="preserve"> suivant</w:t>
        </w:r>
        <w:r w:rsidR="0019227D">
          <w:rPr>
            <w:rStyle w:val="Hyperlink"/>
            <w:rFonts w:ascii="Arial" w:hAnsi="Arial" w:cs="Arial"/>
            <w:color w:val="auto"/>
            <w:u w:val="none"/>
            <w:lang w:val="fr-CA"/>
          </w:rPr>
          <w:t>. Une fois inscrit, cela peut prendre jusqu’à cinq jours avant que vous puissiez accéder pour la première fois à votre nouveau compte.</w:t>
        </w:r>
      </w:hyperlink>
    </w:p>
    <w:p w:rsidR="0019227D" w:rsidRDefault="00822AAA" w:rsidP="0019227D">
      <w:pPr>
        <w:rPr>
          <w:rStyle w:val="Hyperlink"/>
          <w:color w:val="auto"/>
          <w:u w:val="none"/>
          <w:lang w:val="fr-CA"/>
        </w:rPr>
      </w:pPr>
      <w:hyperlink r:id="rId26" w:history="1">
        <w:r w:rsidR="0019227D" w:rsidRPr="0019227D">
          <w:rPr>
            <w:rStyle w:val="Hyperlink"/>
            <w:rFonts w:ascii="Symbol" w:hAnsi="Symbol"/>
            <w:color w:val="auto"/>
            <w:u w:val="none"/>
            <w:lang w:val="fr-CA"/>
          </w:rPr>
          <w:t>·</w:t>
        </w:r>
        <w:r w:rsidR="0019227D">
          <w:rPr>
            <w:rStyle w:val="Hyperlink"/>
            <w:rFonts w:ascii="Times New Roman" w:hAnsi="Times New Roman"/>
            <w:color w:val="auto"/>
            <w:sz w:val="14"/>
            <w:szCs w:val="14"/>
            <w:u w:val="none"/>
            <w:lang w:val="fr-CA"/>
          </w:rPr>
          <w:t xml:space="preserve">         </w:t>
        </w:r>
        <w:r w:rsidR="0019227D">
          <w:rPr>
            <w:rStyle w:val="Hyperlink"/>
            <w:rFonts w:ascii="Arial" w:hAnsi="Arial" w:cs="Arial"/>
            <w:color w:val="auto"/>
            <w:u w:val="none"/>
            <w:lang w:val="fr-FR"/>
          </w:rPr>
          <w:t xml:space="preserve">Vous ne pourrez accéder au formulaire de demande d’ICIC que lorsque (1) vous vous serez inscrit au portail; (2) vous aurez téléchargé la lettre d’incorporation ou la preuve de statut juridique de votre organisation; (3) vous aurez téléchargé le formulaire en format PDF du portail </w:t>
        </w:r>
        <w:hyperlink r:id="rId27" w:history="1">
          <w:r w:rsidR="0019227D">
            <w:rPr>
              <w:rStyle w:val="Hyperlink"/>
              <w:rFonts w:ascii="Arial" w:hAnsi="Arial" w:cs="Arial"/>
              <w:lang w:val="fr-CA"/>
            </w:rPr>
            <w:t>Partenaires@International.</w:t>
          </w:r>
        </w:hyperlink>
        <w:r w:rsidR="0019227D">
          <w:rPr>
            <w:rStyle w:val="Hyperlink"/>
            <w:rFonts w:ascii="Arial" w:hAnsi="Arial" w:cs="Arial"/>
            <w:color w:val="auto"/>
            <w:u w:val="none"/>
            <w:lang w:val="fr-CA"/>
          </w:rPr>
          <w:t xml:space="preserve"> </w:t>
        </w:r>
        <w:r w:rsidR="0019227D">
          <w:rPr>
            <w:rStyle w:val="Hyperlink"/>
            <w:rFonts w:ascii="Arial" w:hAnsi="Arial" w:cs="Arial"/>
            <w:color w:val="auto"/>
            <w:u w:val="none"/>
            <w:lang w:val="fr-FR"/>
          </w:rPr>
          <w:t xml:space="preserve">La date limite pour soumettre votre demande est le </w:t>
        </w:r>
        <w:r w:rsidR="00756382" w:rsidRPr="00756382">
          <w:rPr>
            <w:rStyle w:val="Hyperlink"/>
            <w:rFonts w:ascii="Arial" w:hAnsi="Arial" w:cs="Arial"/>
            <w:b/>
            <w:color w:val="auto"/>
            <w:u w:val="none"/>
            <w:lang w:val="fr-FR"/>
          </w:rPr>
          <w:t>jeudi,</w:t>
        </w:r>
        <w:r w:rsidR="00756382">
          <w:rPr>
            <w:rStyle w:val="Hyperlink"/>
            <w:rFonts w:ascii="Arial" w:hAnsi="Arial" w:cs="Arial"/>
            <w:color w:val="auto"/>
            <w:u w:val="none"/>
            <w:lang w:val="fr-FR"/>
          </w:rPr>
          <w:t xml:space="preserve"> </w:t>
        </w:r>
        <w:r w:rsidR="0019227D">
          <w:rPr>
            <w:rStyle w:val="Hyperlink"/>
            <w:rFonts w:ascii="Arial" w:hAnsi="Arial" w:cs="Arial"/>
            <w:b/>
            <w:bCs/>
            <w:color w:val="auto"/>
            <w:u w:val="none"/>
            <w:lang w:val="fr-FR"/>
          </w:rPr>
          <w:t>19 octobre 2017</w:t>
        </w:r>
        <w:r w:rsidR="00DF3947">
          <w:rPr>
            <w:rStyle w:val="Hyperlink"/>
            <w:rFonts w:ascii="Arial" w:hAnsi="Arial" w:cs="Arial"/>
            <w:b/>
            <w:bCs/>
            <w:color w:val="auto"/>
            <w:u w:val="none"/>
            <w:lang w:val="fr-FR"/>
          </w:rPr>
          <w:t xml:space="preserve"> </w:t>
        </w:r>
        <w:r w:rsidR="00DF3947" w:rsidRPr="00DF3947">
          <w:rPr>
            <w:rStyle w:val="Hyperlink"/>
            <w:rFonts w:ascii="Arial" w:hAnsi="Arial" w:cs="Arial"/>
            <w:b/>
            <w:bCs/>
            <w:color w:val="auto"/>
            <w:u w:val="none"/>
            <w:lang w:val="fr-FR"/>
          </w:rPr>
          <w:t>avant 15h00, heure d’Ottawa (HAE)</w:t>
        </w:r>
        <w:r w:rsidR="0019227D">
          <w:rPr>
            <w:rStyle w:val="Hyperlink"/>
            <w:rFonts w:ascii="Arial" w:hAnsi="Arial" w:cs="Arial"/>
            <w:b/>
            <w:bCs/>
            <w:color w:val="auto"/>
            <w:u w:val="none"/>
            <w:lang w:val="fr-FR"/>
          </w:rPr>
          <w:t>.</w:t>
        </w:r>
      </w:hyperlink>
    </w:p>
    <w:p w:rsidR="0019227D" w:rsidRDefault="00822AAA" w:rsidP="0019227D">
      <w:pPr>
        <w:rPr>
          <w:rStyle w:val="Hyperlink"/>
          <w:color w:val="auto"/>
          <w:u w:val="none"/>
          <w:lang w:val="fr-CA"/>
        </w:rPr>
      </w:pPr>
      <w:hyperlink r:id="rId28" w:history="1">
        <w:r w:rsidR="0019227D" w:rsidRPr="0019227D">
          <w:rPr>
            <w:rStyle w:val="Hyperlink"/>
            <w:rFonts w:ascii="Symbol" w:hAnsi="Symbol"/>
            <w:color w:val="auto"/>
            <w:u w:val="none"/>
            <w:lang w:val="fr-CA"/>
          </w:rPr>
          <w:t>·</w:t>
        </w:r>
        <w:r w:rsidR="0019227D">
          <w:rPr>
            <w:rStyle w:val="Hyperlink"/>
            <w:rFonts w:ascii="Times New Roman" w:hAnsi="Times New Roman"/>
            <w:color w:val="auto"/>
            <w:sz w:val="14"/>
            <w:szCs w:val="14"/>
            <w:u w:val="none"/>
            <w:lang w:val="fr-CA"/>
          </w:rPr>
          <w:t xml:space="preserve">         </w:t>
        </w:r>
        <w:r w:rsidR="0019227D">
          <w:rPr>
            <w:rStyle w:val="Hyperlink"/>
            <w:rFonts w:ascii="Arial" w:hAnsi="Arial" w:cs="Arial"/>
            <w:color w:val="auto"/>
            <w:u w:val="none"/>
            <w:lang w:val="fr-CA"/>
          </w:rPr>
          <w:t xml:space="preserve">La seule façon de présenter une demande est via le portail </w:t>
        </w:r>
        <w:hyperlink r:id="rId29" w:history="1">
          <w:r w:rsidR="0019227D">
            <w:rPr>
              <w:rStyle w:val="Hyperlink"/>
              <w:rFonts w:ascii="Arial" w:hAnsi="Arial" w:cs="Arial"/>
              <w:lang w:val="fr-CA"/>
            </w:rPr>
            <w:t>Partenaires@International.</w:t>
          </w:r>
        </w:hyperlink>
        <w:r w:rsidR="0019227D">
          <w:rPr>
            <w:rStyle w:val="Hyperlink"/>
            <w:rFonts w:ascii="Arial" w:hAnsi="Arial" w:cs="Arial"/>
            <w:color w:val="auto"/>
            <w:u w:val="none"/>
            <w:lang w:val="fr-CA"/>
          </w:rPr>
          <w:t xml:space="preserve"> Les demandes transmises par la poste, par courriel ou par télécopieur ne seront pas acceptées.</w:t>
        </w:r>
      </w:hyperlink>
    </w:p>
    <w:p w:rsidR="0019227D" w:rsidRDefault="00822AAA" w:rsidP="0019227D">
      <w:pPr>
        <w:rPr>
          <w:rStyle w:val="Hyperlink"/>
          <w:rFonts w:ascii="Arial" w:hAnsi="Arial" w:cs="Arial"/>
          <w:color w:val="auto"/>
          <w:u w:val="none"/>
          <w:lang w:val="fr-CA"/>
        </w:rPr>
      </w:pPr>
      <w:hyperlink r:id="rId30" w:history="1">
        <w:r w:rsidR="0019227D">
          <w:rPr>
            <w:lang w:val="fr-CA"/>
          </w:rPr>
          <w:br w:type="textWrapping" w:clear="all"/>
        </w:r>
      </w:hyperlink>
    </w:p>
    <w:p w:rsidR="006F18EA" w:rsidRPr="0019227D" w:rsidRDefault="006F18EA">
      <w:pPr>
        <w:rPr>
          <w:lang w:val="fr-CA"/>
        </w:rPr>
      </w:pPr>
    </w:p>
    <w:sectPr w:rsidR="006F18EA" w:rsidRPr="001922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F7096"/>
    <w:multiLevelType w:val="hybridMultilevel"/>
    <w:tmpl w:val="06041F66"/>
    <w:lvl w:ilvl="0" w:tplc="1BF040D6">
      <w:numFmt w:val="bullet"/>
      <w:lvlText w:val=""/>
      <w:lvlJc w:val="left"/>
      <w:pPr>
        <w:ind w:left="540" w:hanging="420"/>
      </w:pPr>
      <w:rPr>
        <w:rFonts w:ascii="Symbol" w:eastAsia="Calibri" w:hAnsi="Symbol" w:cs="Times New Roman"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7D"/>
    <w:rsid w:val="0019227D"/>
    <w:rsid w:val="00552213"/>
    <w:rsid w:val="006B2020"/>
    <w:rsid w:val="006F18EA"/>
    <w:rsid w:val="00756382"/>
    <w:rsid w:val="00822AAA"/>
    <w:rsid w:val="00AF5AF8"/>
    <w:rsid w:val="00B749CE"/>
    <w:rsid w:val="00DF3947"/>
    <w:rsid w:val="00F04E23"/>
    <w:rsid w:val="00FF254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611C1E9A-E2EF-4B85-B62D-B7877E8E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2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27D"/>
    <w:rPr>
      <w:color w:val="0000FF" w:themeColor="hyperlink"/>
      <w:u w:val="single"/>
    </w:rPr>
  </w:style>
  <w:style w:type="paragraph" w:styleId="ListParagraph">
    <w:name w:val="List Paragraph"/>
    <w:basedOn w:val="Normal"/>
    <w:uiPriority w:val="34"/>
    <w:qFormat/>
    <w:rsid w:val="001922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a-pac.acdi-cida.gc.ca/accueil-home.ex?actionMethod=accueil-home.xhtml%3AlocaleSelector.selectLanguage%28%27en%27%29&amp;sid=208917" TargetMode="External"/><Relationship Id="rId13" Type="http://schemas.openxmlformats.org/officeDocument/2006/relationships/hyperlink" Target="https://paa-pac.acdi-cida.gc.ca/accueil-home.ex" TargetMode="External"/><Relationship Id="rId18" Type="http://schemas.openxmlformats.org/officeDocument/2006/relationships/hyperlink" Target="http://deleguescommerciaux.gc.ca/funding-financement/icci-icic/eligibility-document.aspx?lang=fra" TargetMode="External"/><Relationship Id="rId26" Type="http://schemas.openxmlformats.org/officeDocument/2006/relationships/hyperlink" Target="https://paa-pac.acdi-cida.gc.ca/accueil-home.ex?actionMethod=accueil-home.xhtml%3AlocaleSelector.selectLanguage%28%27fr%27%29&amp;sid=207920" TargetMode="External"/><Relationship Id="rId3" Type="http://schemas.openxmlformats.org/officeDocument/2006/relationships/settings" Target="settings.xml"/><Relationship Id="rId21" Type="http://schemas.openxmlformats.org/officeDocument/2006/relationships/hyperlink" Target="http://deleguescommerciaux.gc.ca/funding-financement/icci-icic/index.aspx?lang=fra" TargetMode="External"/><Relationship Id="rId7" Type="http://schemas.openxmlformats.org/officeDocument/2006/relationships/hyperlink" Target="http://tradecommissioner.gc.ca/funding-financement/icci-icic/how-document.aspx?lang=eng" TargetMode="External"/><Relationship Id="rId12" Type="http://schemas.openxmlformats.org/officeDocument/2006/relationships/hyperlink" Target="https://paa-pac.acdi-cida.gc.ca/accueil-home.ex" TargetMode="External"/><Relationship Id="rId17" Type="http://schemas.openxmlformats.org/officeDocument/2006/relationships/hyperlink" Target="http://deleguescommerciaux.gc.ca/funding-financement/icci-icic/eligibility-document.aspx?lang=fra" TargetMode="External"/><Relationship Id="rId25" Type="http://schemas.openxmlformats.org/officeDocument/2006/relationships/hyperlink" Target="https://paa-pac.acdi-cida.gc.ca/accueil-home.ex?actionMethod=accueil-home.xhtml%3AlocaleSelector.selectLanguage%28%27fr%27%29&amp;sid=207920" TargetMode="External"/><Relationship Id="rId2" Type="http://schemas.openxmlformats.org/officeDocument/2006/relationships/styles" Target="styles.xml"/><Relationship Id="rId16" Type="http://schemas.openxmlformats.org/officeDocument/2006/relationships/hyperlink" Target="https://paa-pac.acdi-cida.gc.ca/accueil-home.ex" TargetMode="External"/><Relationship Id="rId20" Type="http://schemas.openxmlformats.org/officeDocument/2006/relationships/hyperlink" Target="http://deleguescommerciaux.gc.ca/funding-financement/icci-icic/index.aspx?lang=fra" TargetMode="External"/><Relationship Id="rId29" Type="http://schemas.openxmlformats.org/officeDocument/2006/relationships/hyperlink" Target="https://paa-pac.acdi-cida.gc.ca/accueil-home.ex?actionMethod=accueil-home.xhtml%3AlocaleSelector.selectLanguage%28%27fr%27%29&amp;sid=208013" TargetMode="External"/><Relationship Id="rId1" Type="http://schemas.openxmlformats.org/officeDocument/2006/relationships/numbering" Target="numbering.xml"/><Relationship Id="rId6" Type="http://schemas.openxmlformats.org/officeDocument/2006/relationships/hyperlink" Target="http://tradecommissioner.gc.ca/funding-financement/icci-icic/index.aspx?lang=eng" TargetMode="External"/><Relationship Id="rId11" Type="http://schemas.openxmlformats.org/officeDocument/2006/relationships/hyperlink" Target="https://paa-pac.acdi-cida.gc.ca/accueil-home.ex" TargetMode="External"/><Relationship Id="rId24" Type="http://schemas.openxmlformats.org/officeDocument/2006/relationships/hyperlink" Target="http://deleguescommerciaux.gc.ca/funding-financement/icci-icic/how-document.aspx?lang=fra" TargetMode="External"/><Relationship Id="rId32" Type="http://schemas.openxmlformats.org/officeDocument/2006/relationships/theme" Target="theme/theme1.xml"/><Relationship Id="rId5" Type="http://schemas.openxmlformats.org/officeDocument/2006/relationships/hyperlink" Target="http://tradecommissioner.gc.ca/funding-financement/icci-icic/eligibility-document.aspx?lang=eng" TargetMode="External"/><Relationship Id="rId15" Type="http://schemas.openxmlformats.org/officeDocument/2006/relationships/hyperlink" Target="https://paa-pac.acdi-cida.gc.ca/accueil-home.ex" TargetMode="External"/><Relationship Id="rId23" Type="http://schemas.openxmlformats.org/officeDocument/2006/relationships/hyperlink" Target="http://deleguescommerciaux.gc.ca/funding-financement/icci-icic/how-document.aspx?lang=fra" TargetMode="External"/><Relationship Id="rId28" Type="http://schemas.openxmlformats.org/officeDocument/2006/relationships/hyperlink" Target="https://paa-pac.acdi-cida.gc.ca/accueil-home.ex?actionMethod=accueil-home.xhtml%3AlocaleSelector.selectLanguage%28%27fr%27%29&amp;sid=208013" TargetMode="External"/><Relationship Id="rId10" Type="http://schemas.openxmlformats.org/officeDocument/2006/relationships/hyperlink" Target="https://paa-pac.acdi-cida.gc.ca/accueil-home.ex" TargetMode="External"/><Relationship Id="rId19" Type="http://schemas.openxmlformats.org/officeDocument/2006/relationships/hyperlink" Target="http://deleguescommerciaux.gc.ca/funding-financement/icci-icic/index.aspx?lang=fr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a-pac.acdi-cida.gc.ca/accueil-home.ex" TargetMode="External"/><Relationship Id="rId14" Type="http://schemas.openxmlformats.org/officeDocument/2006/relationships/hyperlink" Target="https://paa-pac.acdi-cida.gc.ca/accueil-home.ex" TargetMode="External"/><Relationship Id="rId22" Type="http://schemas.openxmlformats.org/officeDocument/2006/relationships/hyperlink" Target="http://deleguescommerciaux.gc.ca/funding-financement/icci-icic/index.aspx?lang=fra" TargetMode="External"/><Relationship Id="rId27" Type="http://schemas.openxmlformats.org/officeDocument/2006/relationships/hyperlink" Target="https://paa-pac.acdi-cida.gc.ca/accueil-home.ex?actionMethod=accueil-home.xhtml%3AlocaleSelector.selectLanguage%28%27fr%27%29&amp;sid=208013" TargetMode="External"/><Relationship Id="rId30" Type="http://schemas.openxmlformats.org/officeDocument/2006/relationships/hyperlink" Target="https://paa-pac.acdi-cida.gc.ca/accueil-home.ex?actionMethod=accueil-home.xhtml%3AlocaleSelector.selectLanguage%28%27fr%27%29&amp;sid=208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Rouleau, Kimberly -BBI</dc:creator>
  <cp:lastModifiedBy>Lucy Medeiros</cp:lastModifiedBy>
  <cp:revision>2</cp:revision>
  <dcterms:created xsi:type="dcterms:W3CDTF">2017-08-31T19:53:00Z</dcterms:created>
  <dcterms:modified xsi:type="dcterms:W3CDTF">2017-08-31T19:53:00Z</dcterms:modified>
</cp:coreProperties>
</file>